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К</w:t>
      </w:r>
      <w:r>
        <w:rPr>
          <w:rFonts w:ascii="Courier New" w:hAnsi="Courier New" w:cs="Courier New"/>
          <w:color w:val="371712"/>
          <w:sz w:val="20"/>
          <w:szCs w:val="20"/>
        </w:rPr>
        <w:t>ОМУ: _________________________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АДРЕС: _________________________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ОТ КОГО: _________________________</w:t>
      </w:r>
      <w:r>
        <w:rPr>
          <w:rFonts w:ascii="Courier New" w:hAnsi="Courier New" w:cs="Courier New"/>
          <w:color w:val="371712"/>
          <w:sz w:val="20"/>
          <w:szCs w:val="20"/>
        </w:rPr>
        <w:br/>
        <w:t>АДРЕС: _________________________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«В порядке досудебного</w:t>
      </w:r>
      <w:r>
        <w:rPr>
          <w:rStyle w:val="apple-converted-space"/>
          <w:rFonts w:ascii="Courier New" w:hAnsi="Courier New" w:cs="Courier New"/>
          <w:color w:val="371712"/>
          <w:sz w:val="20"/>
          <w:szCs w:val="20"/>
        </w:rPr>
        <w:t> </w:t>
      </w:r>
      <w:r>
        <w:rPr>
          <w:rFonts w:ascii="Courier New" w:hAnsi="Courier New" w:cs="Courier New"/>
          <w:color w:val="371712"/>
          <w:sz w:val="20"/>
          <w:szCs w:val="20"/>
        </w:rPr>
        <w:br/>
        <w:t>Урегулирования спора»</w:t>
      </w: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jc w:val="center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ПРЕТЕНЗИЯ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____________ года мною, ____________________, Вам были переданы в долг денежные средства в</w:t>
      </w:r>
      <w:r>
        <w:rPr>
          <w:rFonts w:ascii="Courier New" w:hAnsi="Courier New" w:cs="Courier New"/>
          <w:color w:val="371712"/>
          <w:sz w:val="20"/>
          <w:szCs w:val="20"/>
        </w:rPr>
        <w:t xml:space="preserve"> размере ________ долларов США.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Денежные </w:t>
      </w:r>
      <w:r>
        <w:rPr>
          <w:rFonts w:ascii="Courier New" w:hAnsi="Courier New" w:cs="Courier New"/>
          <w:color w:val="371712"/>
          <w:sz w:val="20"/>
          <w:szCs w:val="20"/>
        </w:rPr>
        <w:t xml:space="preserve">средства </w:t>
      </w:r>
      <w:r>
        <w:rPr>
          <w:rFonts w:ascii="Courier New" w:hAnsi="Courier New" w:cs="Courier New"/>
          <w:color w:val="371712"/>
          <w:sz w:val="20"/>
          <w:szCs w:val="20"/>
        </w:rPr>
        <w:t>были переданы</w:t>
      </w:r>
      <w:r>
        <w:rPr>
          <w:rFonts w:ascii="Courier New" w:hAnsi="Courier New" w:cs="Courier New"/>
          <w:color w:val="371712"/>
          <w:sz w:val="20"/>
          <w:szCs w:val="20"/>
        </w:rPr>
        <w:t xml:space="preserve"> на следующих условиях: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>- время пользования денежными средствами составляет ___ год;</w:t>
      </w:r>
      <w:r>
        <w:rPr>
          <w:rFonts w:ascii="Courier New" w:hAnsi="Courier New" w:cs="Courier New"/>
          <w:color w:val="371712"/>
          <w:sz w:val="20"/>
          <w:szCs w:val="20"/>
        </w:rPr>
        <w:br/>
        <w:t>- срок возврата денежных средств: __________ года;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r>
        <w:rPr>
          <w:rFonts w:ascii="Courier New" w:hAnsi="Courier New" w:cs="Courier New"/>
          <w:color w:val="371712"/>
          <w:sz w:val="20"/>
          <w:szCs w:val="20"/>
        </w:rPr>
        <w:br/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года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я обратился к Вам с просьбой вернуть мне денежные средства, переданные в долг, однако до настоящего времени денежные средства Вами мне не возвращены.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Согласно ст. 807 ГК РФ по договору займа одна сторона (займодавец) передает в собственность другой стороне (заемщику) деньги или другие вещи, определенные родовыми признаками, а заемщик обязуется возвратить займодавцу такую же сумму денег (сумму займа) или равное количество других полученных им вещей того же рода и качества.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силу ст. 808 ГК РФ в подтверждение договора займа и его условий может быть представлена расписка заемщика или иной документ, удостоверяющие передачу ему займодавцем определенной денежной суммы или определенного количества вещей.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соответствии со ст. 307 ГК РФ в силу обязательства одно лицо (должник) обязано совершить в пользу другого лица (кредитора) определенное действие, как-то: передать имущество, выполнить работу, уплатить деньги и т.п., либо воздержаться от определенного действия, а кредитор имеет право требовать от должника исполнения его обязанности.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Статья 309 ГК РФ предусматривает, что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r>
        <w:rPr>
          <w:rFonts w:ascii="Courier New" w:hAnsi="Courier New" w:cs="Courier New"/>
          <w:color w:val="371712"/>
          <w:sz w:val="20"/>
          <w:szCs w:val="20"/>
        </w:rPr>
        <w:br/>
        <w:t>В силу ст. 810 ГК РФ заемщик обязан возвратить займодавцу полученную сумму займа в срок и в порядке, которые предусмотрены договором займа.</w:t>
      </w:r>
      <w:r>
        <w:rPr>
          <w:rFonts w:ascii="Courier New" w:hAnsi="Courier New" w:cs="Courier New"/>
          <w:color w:val="371712"/>
          <w:sz w:val="20"/>
          <w:szCs w:val="20"/>
        </w:rPr>
        <w:br/>
        <w:t>Если иное не предусмотрено договором займа, сумма займа считается возвращенной в момент передачи ее займодавцу или зачисления соответствующих денежных средств на его банковский счет.</w:t>
      </w: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Указанные нормы права Вами нарушены, так как до настоящего времени денежные средства мне не возвращены, я лишен возможности распоряжаться своими денежными средствами.</w:t>
      </w: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соответствии с нормами статьи 393 Гражданского кодекса Российской Федерации должник обязан возместить кредитору убытки, причиненные неисполнением обязательств.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На основании ст. 811 ГК РФ, если иное не предусмотрено законом или договором займа, в случаях, когда заемщик не возвращает в срок сумму займа, на эту сумму подлежат уплате проценты в размере, предусмотренном пунктом 1 статьи 395 ГК РФ, со дня, когда она должна была быть возвращена, до дня ее возврата займодавцу независимо от уплаты процентов, предусмотренных пунктом 1 статьи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</w:t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>809 ГК РФ.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Согласно статье 395 ГК РФ за пользование чужими денежными средствами вследствие уклонения от их возврата подлежат уплате проценты на сумму этих средств. Размер процентов определяется существующей в месте жительства кредитора учетной ставкой банковского процента на день исполнения денежного обязательства. При взыскании долга в судебном порядке суд может удовлетворить требование кредитора, исходя из учетной ставки банковского процента на день вынесения решения судом.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Учитывая, что денежные средства должны были быть возвращены Вами мне до __________ г., срок пользования чужими денежными средствами составил ____ дней.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Курс доллара на сегодняшний день составляет _____ рублей ___ копеек. 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Сумма долга составляет: ________ долларов США * ____ рублей = _________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рублей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>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Неустойка за пользование чужими денежными средствами составляет: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r>
        <w:rPr>
          <w:rFonts w:ascii="Courier New" w:hAnsi="Courier New" w:cs="Courier New"/>
          <w:color w:val="371712"/>
          <w:sz w:val="20"/>
          <w:szCs w:val="20"/>
        </w:rPr>
        <w:br/>
        <w:t>_______ рублей __ копейки.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сложившейся ситуации мне были причинены значительные неудобства и нравственные страдания. Для разрешения данного вопроса и защиты своих нарушенных прав мне пришлось обращаться в различные инстанции, на что я потратил свое личное и рабочее время, а также денежные средства.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Статья 151 ГК РФ предусматривает следующее: «...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другие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вреда...».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Компенсацию причиненного мне морального вреда я оцениваю </w:t>
      </w:r>
      <w:proofErr w:type="gramStart"/>
      <w:r>
        <w:rPr>
          <w:rFonts w:ascii="Courier New" w:hAnsi="Courier New" w:cs="Courier New"/>
          <w:color w:val="371712"/>
          <w:sz w:val="20"/>
          <w:szCs w:val="20"/>
        </w:rPr>
        <w:t>в</w:t>
      </w:r>
      <w:proofErr w:type="gramEnd"/>
      <w:r>
        <w:rPr>
          <w:rFonts w:ascii="Courier New" w:hAnsi="Courier New" w:cs="Courier New"/>
          <w:color w:val="371712"/>
          <w:sz w:val="20"/>
          <w:szCs w:val="20"/>
        </w:rPr>
        <w:t xml:space="preserve"> __________ рублей.</w:t>
      </w: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соответствии со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Согласно ст. 15 ГК РФ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Ввиду того, что Вы не принимаете действенных мер по возврату денежных средств, я вынужден обратиться к Вам с настоящей претензией.</w:t>
      </w:r>
      <w:r>
        <w:rPr>
          <w:rFonts w:ascii="Courier New" w:hAnsi="Courier New" w:cs="Courier New"/>
          <w:color w:val="371712"/>
          <w:sz w:val="20"/>
          <w:szCs w:val="20"/>
        </w:rPr>
        <w:br/>
        <w:t xml:space="preserve">На основании изложенного, руководствуясь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ст.ст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>. 15, 151, 307, 307, 393, 807, 810, 811, 395 Гражданского кодекса РФ,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r>
        <w:rPr>
          <w:rFonts w:ascii="Courier New" w:hAnsi="Courier New" w:cs="Courier New"/>
          <w:color w:val="371712"/>
          <w:sz w:val="20"/>
          <w:szCs w:val="20"/>
        </w:rPr>
        <w:br/>
        <w:t>ПРЕДЛАГАЮ: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 xml:space="preserve">1. </w:t>
      </w:r>
      <w:proofErr w:type="spellStart"/>
      <w:r>
        <w:rPr>
          <w:rFonts w:ascii="Courier New" w:hAnsi="Courier New" w:cs="Courier New"/>
          <w:color w:val="371712"/>
          <w:sz w:val="20"/>
          <w:szCs w:val="20"/>
        </w:rPr>
        <w:t>Возврат</w:t>
      </w:r>
      <w:r>
        <w:rPr>
          <w:rFonts w:ascii="Courier New" w:hAnsi="Courier New" w:cs="Courier New"/>
          <w:color w:val="371712"/>
          <w:sz w:val="20"/>
          <w:szCs w:val="20"/>
        </w:rPr>
        <w:t>и</w:t>
      </w:r>
      <w:r>
        <w:rPr>
          <w:rFonts w:ascii="Courier New" w:hAnsi="Courier New" w:cs="Courier New"/>
          <w:color w:val="371712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color w:val="371712"/>
          <w:sz w:val="20"/>
          <w:szCs w:val="20"/>
        </w:rPr>
        <w:t xml:space="preserve"> мне, __________________, денежные средства в размере ___________ рублей.</w:t>
      </w:r>
      <w:r>
        <w:rPr>
          <w:rFonts w:ascii="Courier New" w:hAnsi="Courier New" w:cs="Courier New"/>
          <w:color w:val="371712"/>
          <w:sz w:val="20"/>
          <w:szCs w:val="20"/>
        </w:rPr>
        <w:br/>
        <w:t>2. Выплатить в мою пользу неустойку в размере ________ рублей __ копеек, составляющую проценты за пользование чужими денежными средствами.</w:t>
      </w:r>
      <w:r>
        <w:rPr>
          <w:rFonts w:ascii="Courier New" w:hAnsi="Courier New" w:cs="Courier New"/>
          <w:color w:val="371712"/>
          <w:sz w:val="20"/>
          <w:szCs w:val="20"/>
        </w:rPr>
        <w:br/>
        <w:t>3. Выплатить в мою пользу денежные средства в размере __________ рублей, в счет компенсации понесенных мною расходов по оплате юридических услуг.</w:t>
      </w:r>
      <w:r>
        <w:rPr>
          <w:rFonts w:ascii="Courier New" w:hAnsi="Courier New" w:cs="Courier New"/>
          <w:color w:val="371712"/>
          <w:sz w:val="20"/>
          <w:szCs w:val="20"/>
        </w:rPr>
        <w:br/>
        <w:t>4. Выплатить в мою пользу в счет компенсации причиненного мне морального вреда денежные средства в размере _________ рублей.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В случае неудовлетворения моих предложений в добровольном порядке в течение 10-ти со дня получения настоящей претензии, я буду вынужден обратиться в суд с требованием о взыскании с Вас суммы долга, неустойки за пользование чужими денежными средствами, о возмещении морального вреда и ущерба, с отнесением судебных расходов на Ваш счет.</w:t>
      </w:r>
      <w:r>
        <w:rPr>
          <w:rFonts w:ascii="Courier New" w:hAnsi="Courier New" w:cs="Courier New"/>
          <w:color w:val="371712"/>
          <w:sz w:val="20"/>
          <w:szCs w:val="20"/>
        </w:rPr>
        <w:br/>
      </w:r>
      <w:r>
        <w:rPr>
          <w:rFonts w:ascii="Courier New" w:hAnsi="Courier New" w:cs="Courier New"/>
          <w:color w:val="371712"/>
          <w:sz w:val="20"/>
          <w:szCs w:val="20"/>
        </w:rPr>
        <w:lastRenderedPageBreak/>
        <w:t>Кроме того, я буду вынужден обратиться в компетентные правоохранительные органы за защитой своих прав и законных интересов с целью привлечения Вас к уголовной ответственности по ст. 159 УК РФ.</w:t>
      </w: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</w:p>
    <w:p w:rsidR="008E3DDE" w:rsidRDefault="008E3DDE" w:rsidP="008E3DDE">
      <w:pPr>
        <w:pStyle w:val="ae"/>
        <w:shd w:val="clear" w:color="auto" w:fill="FAFAFA"/>
        <w:spacing w:before="0" w:beforeAutospacing="0" w:after="225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r>
        <w:rPr>
          <w:rFonts w:ascii="Courier New" w:hAnsi="Courier New" w:cs="Courier New"/>
          <w:color w:val="371712"/>
          <w:sz w:val="20"/>
          <w:szCs w:val="20"/>
        </w:rPr>
        <w:t>О результатах рассмотрения настоящего обращения сообщить в установленные законом сроки по адресу: ___________________</w:t>
      </w:r>
    </w:p>
    <w:p w:rsidR="008E3DDE" w:rsidRDefault="008E3DDE" w:rsidP="008E3DDE">
      <w:pPr>
        <w:pStyle w:val="ae"/>
        <w:shd w:val="clear" w:color="auto" w:fill="FAFAFA"/>
        <w:spacing w:before="0" w:beforeAutospacing="0" w:after="0" w:afterAutospacing="0"/>
        <w:textAlignment w:val="baseline"/>
        <w:rPr>
          <w:rFonts w:ascii="Courier New" w:hAnsi="Courier New" w:cs="Courier New"/>
          <w:color w:val="371712"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color w:val="371712"/>
          <w:sz w:val="20"/>
          <w:szCs w:val="20"/>
        </w:rPr>
        <w:br/>
        <w:t>«___» _____________ г. ________/______________/</w:t>
      </w:r>
    </w:p>
    <w:p w:rsidR="002A5728" w:rsidRPr="008E3DDE" w:rsidRDefault="002A5728" w:rsidP="008E3DDE"/>
    <w:sectPr w:rsidR="002A5728" w:rsidRPr="008E3DDE" w:rsidSect="00DF28B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ABC5E09"/>
    <w:multiLevelType w:val="hybridMultilevel"/>
    <w:tmpl w:val="9FE4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31294"/>
    <w:multiLevelType w:val="hybridMultilevel"/>
    <w:tmpl w:val="D5A0F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A26322"/>
    <w:multiLevelType w:val="hybridMultilevel"/>
    <w:tmpl w:val="B04015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E339A"/>
    <w:multiLevelType w:val="hybridMultilevel"/>
    <w:tmpl w:val="B192C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21B23"/>
    <w:multiLevelType w:val="hybridMultilevel"/>
    <w:tmpl w:val="A8346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E31369"/>
    <w:multiLevelType w:val="hybridMultilevel"/>
    <w:tmpl w:val="5216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F43442"/>
    <w:multiLevelType w:val="hybridMultilevel"/>
    <w:tmpl w:val="76BEF730"/>
    <w:lvl w:ilvl="0" w:tplc="BC163526">
      <w:start w:val="1"/>
      <w:numFmt w:val="decimal"/>
      <w:lvlText w:val="%1)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273E17"/>
    <w:multiLevelType w:val="hybridMultilevel"/>
    <w:tmpl w:val="8BDCEDE6"/>
    <w:lvl w:ilvl="0" w:tplc="69B6C6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FD4EF7"/>
    <w:multiLevelType w:val="hybridMultilevel"/>
    <w:tmpl w:val="20E40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A02C8"/>
    <w:multiLevelType w:val="hybridMultilevel"/>
    <w:tmpl w:val="A46AF1F4"/>
    <w:lvl w:ilvl="0" w:tplc="7DAE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8E0534"/>
    <w:multiLevelType w:val="hybridMultilevel"/>
    <w:tmpl w:val="7AC6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E94F36"/>
    <w:multiLevelType w:val="hybridMultilevel"/>
    <w:tmpl w:val="1BCCD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20B1F"/>
    <w:multiLevelType w:val="hybridMultilevel"/>
    <w:tmpl w:val="CED0B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B54464"/>
    <w:multiLevelType w:val="hybridMultilevel"/>
    <w:tmpl w:val="F51008B4"/>
    <w:lvl w:ilvl="0" w:tplc="7DAE0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253CA"/>
    <w:multiLevelType w:val="multilevel"/>
    <w:tmpl w:val="F5CA0DDC"/>
    <w:styleLink w:val="2"/>
    <w:lvl w:ilvl="0">
      <w:start w:val="1"/>
      <w:numFmt w:val="decimal"/>
      <w:lvlText w:val="%1."/>
      <w:lvlJc w:val="left"/>
      <w:pPr>
        <w:ind w:left="1068" w:hanging="360"/>
      </w:pPr>
      <w:rPr>
        <w:rFonts w:ascii="Arial" w:hAnsi="Arial" w:hint="default"/>
        <w:sz w:val="2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F4F3D55"/>
    <w:multiLevelType w:val="hybridMultilevel"/>
    <w:tmpl w:val="4D8C6D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4"/>
  </w:num>
  <w:num w:numId="5">
    <w:abstractNumId w:val="1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7"/>
  </w:num>
  <w:num w:numId="11">
    <w:abstractNumId w:val="3"/>
  </w:num>
  <w:num w:numId="12">
    <w:abstractNumId w:val="6"/>
  </w:num>
  <w:num w:numId="13">
    <w:abstractNumId w:val="8"/>
  </w:num>
  <w:num w:numId="14">
    <w:abstractNumId w:val="10"/>
  </w:num>
  <w:num w:numId="15">
    <w:abstractNumId w:val="1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358"/>
    <w:rsid w:val="00005BE6"/>
    <w:rsid w:val="000518AF"/>
    <w:rsid w:val="0008387C"/>
    <w:rsid w:val="000D0CFA"/>
    <w:rsid w:val="00103D63"/>
    <w:rsid w:val="00132E4C"/>
    <w:rsid w:val="00177CBF"/>
    <w:rsid w:val="001C0AC9"/>
    <w:rsid w:val="00211261"/>
    <w:rsid w:val="00220BA0"/>
    <w:rsid w:val="00227361"/>
    <w:rsid w:val="002A5728"/>
    <w:rsid w:val="002B434A"/>
    <w:rsid w:val="002D2F47"/>
    <w:rsid w:val="00325074"/>
    <w:rsid w:val="003D0A3E"/>
    <w:rsid w:val="003E6FF1"/>
    <w:rsid w:val="00447153"/>
    <w:rsid w:val="00481C13"/>
    <w:rsid w:val="00586358"/>
    <w:rsid w:val="006101BC"/>
    <w:rsid w:val="00701679"/>
    <w:rsid w:val="00757C61"/>
    <w:rsid w:val="00800942"/>
    <w:rsid w:val="008E3DDE"/>
    <w:rsid w:val="009D2A29"/>
    <w:rsid w:val="009E5D10"/>
    <w:rsid w:val="00A773EB"/>
    <w:rsid w:val="00A95ADB"/>
    <w:rsid w:val="00AA02D6"/>
    <w:rsid w:val="00AC76CF"/>
    <w:rsid w:val="00BD7131"/>
    <w:rsid w:val="00D340CC"/>
    <w:rsid w:val="00DF28BA"/>
    <w:rsid w:val="00DF6083"/>
    <w:rsid w:val="00E25D01"/>
    <w:rsid w:val="00E27A8A"/>
    <w:rsid w:val="00E41019"/>
    <w:rsid w:val="00F219A8"/>
    <w:rsid w:val="00F77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701679"/>
    <w:rPr>
      <w:rFonts w:ascii="Arial" w:hAnsi="Arial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2A5728"/>
    <w:pPr>
      <w:keepNext/>
      <w:keepLines/>
      <w:spacing w:before="240" w:after="120"/>
      <w:outlineLvl w:val="0"/>
    </w:pPr>
    <w:rPr>
      <w:rFonts w:eastAsiaTheme="majorEastAsia" w:cstheme="majorBidi"/>
      <w:sz w:val="32"/>
      <w:szCs w:val="32"/>
    </w:rPr>
  </w:style>
  <w:style w:type="paragraph" w:styleId="20">
    <w:name w:val="heading 2"/>
    <w:basedOn w:val="1"/>
    <w:next w:val="a"/>
    <w:link w:val="21"/>
    <w:uiPriority w:val="9"/>
    <w:unhideWhenUsed/>
    <w:qFormat/>
    <w:rsid w:val="002A5728"/>
    <w:pPr>
      <w:spacing w:before="40"/>
      <w:outlineLvl w:val="1"/>
    </w:pPr>
    <w:rPr>
      <w:sz w:val="24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2F4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2D2F4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2D2F4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 2"/>
    <w:basedOn w:val="a2"/>
    <w:uiPriority w:val="99"/>
    <w:rsid w:val="006101BC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2D2F47"/>
    <w:pPr>
      <w:ind w:left="720"/>
      <w:contextualSpacing/>
    </w:pPr>
  </w:style>
  <w:style w:type="paragraph" w:styleId="a4">
    <w:name w:val="No Spacing"/>
    <w:uiPriority w:val="1"/>
    <w:qFormat/>
    <w:rsid w:val="002D2F47"/>
  </w:style>
  <w:style w:type="character" w:customStyle="1" w:styleId="10">
    <w:name w:val="Заголовок 1 Знак"/>
    <w:basedOn w:val="a0"/>
    <w:link w:val="1"/>
    <w:uiPriority w:val="9"/>
    <w:rsid w:val="002A5728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rsid w:val="002A5728"/>
    <w:rPr>
      <w:rFonts w:ascii="Arial" w:eastAsiaTheme="majorEastAsia" w:hAnsi="Arial" w:cstheme="majorBidi"/>
      <w:color w:val="000000" w:themeColor="text1"/>
      <w:szCs w:val="26"/>
    </w:rPr>
  </w:style>
  <w:style w:type="character" w:customStyle="1" w:styleId="30">
    <w:name w:val="Заголовок 3 Знак"/>
    <w:basedOn w:val="a0"/>
    <w:link w:val="3"/>
    <w:uiPriority w:val="9"/>
    <w:rsid w:val="002D2F4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2D2F4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2D2F47"/>
    <w:rPr>
      <w:rFonts w:asciiTheme="majorHAnsi" w:eastAsiaTheme="majorEastAsia" w:hAnsiTheme="majorHAnsi" w:cstheme="majorBidi"/>
      <w:color w:val="2E74B5" w:themeColor="accent1" w:themeShade="BF"/>
    </w:rPr>
  </w:style>
  <w:style w:type="table" w:styleId="a5">
    <w:name w:val="Table Grid"/>
    <w:basedOn w:val="a1"/>
    <w:uiPriority w:val="39"/>
    <w:rsid w:val="00447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OC Heading"/>
    <w:basedOn w:val="1"/>
    <w:next w:val="a"/>
    <w:uiPriority w:val="39"/>
    <w:unhideWhenUsed/>
    <w:qFormat/>
    <w:rsid w:val="002A5728"/>
    <w:pPr>
      <w:spacing w:before="480" w:line="276" w:lineRule="auto"/>
      <w:outlineLvl w:val="9"/>
    </w:pPr>
    <w:rPr>
      <w:rFonts w:asciiTheme="majorHAnsi" w:hAnsiTheme="majorHAnsi"/>
      <w:b/>
      <w:bCs/>
      <w:color w:val="2E74B5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A5728"/>
    <w:pPr>
      <w:spacing w:before="120"/>
    </w:pPr>
    <w:rPr>
      <w:b/>
    </w:rPr>
  </w:style>
  <w:style w:type="character" w:styleId="a7">
    <w:name w:val="Hyperlink"/>
    <w:basedOn w:val="a0"/>
    <w:uiPriority w:val="99"/>
    <w:unhideWhenUsed/>
    <w:rsid w:val="002A5728"/>
    <w:rPr>
      <w:color w:val="0563C1" w:themeColor="hyperlink"/>
      <w:u w:val="single"/>
    </w:rPr>
  </w:style>
  <w:style w:type="paragraph" w:styleId="22">
    <w:name w:val="toc 2"/>
    <w:basedOn w:val="a"/>
    <w:next w:val="a"/>
    <w:autoRedefine/>
    <w:uiPriority w:val="39"/>
    <w:unhideWhenUsed/>
    <w:rsid w:val="002A5728"/>
    <w:pPr>
      <w:ind w:left="240"/>
    </w:pPr>
    <w:rPr>
      <w:b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rsid w:val="002A5728"/>
    <w:pPr>
      <w:ind w:left="480"/>
    </w:pPr>
    <w:rPr>
      <w:sz w:val="22"/>
      <w:szCs w:val="22"/>
    </w:rPr>
  </w:style>
  <w:style w:type="paragraph" w:styleId="41">
    <w:name w:val="toc 4"/>
    <w:basedOn w:val="a"/>
    <w:next w:val="a"/>
    <w:autoRedefine/>
    <w:uiPriority w:val="39"/>
    <w:semiHidden/>
    <w:unhideWhenUsed/>
    <w:rsid w:val="002A5728"/>
    <w:pPr>
      <w:ind w:left="720"/>
    </w:pPr>
    <w:rPr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2A5728"/>
    <w:pPr>
      <w:ind w:left="9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2A5728"/>
    <w:pPr>
      <w:ind w:left="12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2A5728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2A5728"/>
    <w:pPr>
      <w:ind w:left="168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2A5728"/>
    <w:pPr>
      <w:ind w:left="1920"/>
    </w:pPr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70167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701679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aa">
    <w:name w:val="Title"/>
    <w:aliases w:val="Подзаголовок 1"/>
    <w:basedOn w:val="20"/>
    <w:next w:val="a"/>
    <w:link w:val="ab"/>
    <w:uiPriority w:val="10"/>
    <w:qFormat/>
    <w:rsid w:val="00701679"/>
    <w:pPr>
      <w:contextualSpacing/>
    </w:pPr>
    <w:rPr>
      <w:color w:val="auto"/>
      <w:spacing w:val="-10"/>
      <w:kern w:val="28"/>
      <w:szCs w:val="56"/>
    </w:rPr>
  </w:style>
  <w:style w:type="character" w:customStyle="1" w:styleId="ab">
    <w:name w:val="Название Знак"/>
    <w:aliases w:val="Подзаголовок 1 Знак"/>
    <w:basedOn w:val="a0"/>
    <w:link w:val="aa"/>
    <w:uiPriority w:val="10"/>
    <w:rsid w:val="00701679"/>
    <w:rPr>
      <w:rFonts w:ascii="Arial" w:eastAsiaTheme="majorEastAsia" w:hAnsi="Arial" w:cstheme="majorBidi"/>
      <w:spacing w:val="-10"/>
      <w:kern w:val="28"/>
      <w:szCs w:val="56"/>
    </w:rPr>
  </w:style>
  <w:style w:type="paragraph" w:customStyle="1" w:styleId="12">
    <w:name w:val="Стиль1"/>
    <w:basedOn w:val="1"/>
    <w:qFormat/>
    <w:rsid w:val="00701679"/>
    <w:pPr>
      <w:spacing w:after="0"/>
      <w:ind w:left="1068" w:hanging="360"/>
      <w:jc w:val="both"/>
    </w:pPr>
    <w:rPr>
      <w:rFonts w:cs="Arial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9E5D1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5D10"/>
    <w:rPr>
      <w:rFonts w:ascii="Tahoma" w:hAnsi="Tahoma" w:cs="Tahoma"/>
      <w:color w:val="000000" w:themeColor="text1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E3DD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apple-converted-space">
    <w:name w:val="apple-converted-space"/>
    <w:basedOn w:val="a0"/>
    <w:rsid w:val="008E3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9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3BD8FD-4912-4C4C-A8FC-3E564FFF1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1 Основные отличия по получению залога без акта о передаче средств</vt:lpstr>
      <vt:lpstr>2 Основные способы возврата долга без наличия расписки о займе </vt:lpstr>
      <vt:lpstr>    Способ 1. Мирное урегулирование проблемы</vt:lpstr>
      <vt:lpstr>    Способ 2. Обратиться в полицию по факту мошенничества</vt:lpstr>
      <vt:lpstr>    Способ 3. Разбирательство в суде </vt:lpstr>
      <vt:lpstr>    Способ 4. Обращение к коллекторским службам</vt:lpstr>
      <vt:lpstr>3 Пошаговый план действий к тому чтобы вернуть долг без расписки</vt:lpstr>
      <vt:lpstr>    Шаг 1. Связаться с должником</vt:lpstr>
      <vt:lpstr>    Шаг 2. Подготовить доказательную база факта передачи денег</vt:lpstr>
      <vt:lpstr>    Шаг 3. Обращение в полицию по факту мошенничества</vt:lpstr>
      <vt:lpstr>    Шаг 4. Отказ об открытии уголовного дела</vt:lpstr>
      <vt:lpstr>    Шаг 5. Обращение в суд</vt:lpstr>
      <vt:lpstr>    Шаг 6. Сбор материалов</vt:lpstr>
      <vt:lpstr>    Шаг 7. Ожидание судебного разбирательства</vt:lpstr>
      <vt:lpstr>4 К кому обратиться за помощью в получении долга без расписок – профессионалы на</vt:lpstr>
      <vt:lpstr>5 когда действия по возврату задолженности считаются безуспешными</vt:lpstr>
      <vt:lpstr>    Случай 1. Срок иска прошел</vt:lpstr>
      <vt:lpstr>    Случай 2. У заемщика нет средств, чтобы вернуть долг</vt:lpstr>
      <vt:lpstr>    Случай 3. Заемщик признается банкротом</vt:lpstr>
      <vt:lpstr>6 Заключение</vt:lpstr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home</cp:lastModifiedBy>
  <cp:revision>17</cp:revision>
  <dcterms:created xsi:type="dcterms:W3CDTF">2017-03-23T05:14:00Z</dcterms:created>
  <dcterms:modified xsi:type="dcterms:W3CDTF">2017-04-06T19:51:00Z</dcterms:modified>
</cp:coreProperties>
</file>